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6114501953125" w:lineRule="auto"/>
        <w:ind w:left="2540.0418090820312" w:right="625.413208007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LOWER 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00001907348633"/>
          <w:szCs w:val="28.000001907348633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WARD ECONOMIC DEVELOPMENT DISTRICT Monthly Board Meeting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7685546875" w:line="240" w:lineRule="auto"/>
        <w:ind w:left="0" w:right="3262.58239746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January 15, 2025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14013671875" w:line="240" w:lineRule="auto"/>
        <w:ind w:left="0" w:right="3089.382324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5:30 PM to 7:00 PM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1279296875" w:line="240" w:lineRule="auto"/>
        <w:ind w:left="0" w:right="1036.057739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6368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5156"/>
          <w:sz w:val="25.920001983642578"/>
          <w:szCs w:val="25.920001983642578"/>
          <w:highlight w:val="white"/>
          <w:u w:val="none"/>
          <w:vertAlign w:val="baseline"/>
          <w:rtl w:val="0"/>
        </w:rPr>
        <w:t xml:space="preserve">Andrew P.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6368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Sanchez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d5156"/>
          <w:sz w:val="25.920001983642578"/>
          <w:szCs w:val="25.920001983642578"/>
          <w:highlight w:val="white"/>
          <w:u w:val="none"/>
          <w:vertAlign w:val="baseline"/>
          <w:rtl w:val="0"/>
        </w:rPr>
        <w:t xml:space="preserve">&amp; Copelin-Byrd Multi-Service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f6368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Center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14208984375" w:line="240" w:lineRule="auto"/>
        <w:ind w:left="0" w:right="1560.7910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47"/>
          <w:sz w:val="25.920001983642578"/>
          <w:szCs w:val="25.920001983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47"/>
          <w:sz w:val="25.920001983642578"/>
          <w:szCs w:val="25.920001983642578"/>
          <w:highlight w:val="white"/>
          <w:u w:val="none"/>
          <w:vertAlign w:val="baseline"/>
          <w:rtl w:val="0"/>
        </w:rPr>
        <w:t xml:space="preserve">1616 Fats Domino Ave, New Orleans, LA. 70117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47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14208984375" w:line="265.4110908508301" w:lineRule="auto"/>
        <w:ind w:left="1917.772827148437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____________________________________________________________ (Propose) Agenda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631103515625" w:line="240" w:lineRule="auto"/>
        <w:ind w:left="1451.13601684570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306884765625" w:line="240" w:lineRule="auto"/>
        <w:ind w:left="1445.2896118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- Commissioners Present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.00015258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 Commissioners Absent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3074951171875" w:line="240" w:lineRule="auto"/>
        <w:ind w:left="1442.2271728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Approval of Agenda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060791015625" w:line="240" w:lineRule="auto"/>
        <w:ind w:left="1442.2271728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Approval of  Octo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7.84000015258789"/>
          <w:szCs w:val="27.84000015258789"/>
          <w:highlight w:val="white"/>
          <w:rtl w:val="0"/>
        </w:rPr>
        <w:t xml:space="preserve">ber 16, 2024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December 18, 2024 Minutes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7069091796875" w:line="240" w:lineRule="auto"/>
        <w:ind w:left="1626.60354614257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Chairman’s Report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90.022277832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CEA Projects Budget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5072021484375" w:line="230.94165802001953" w:lineRule="auto"/>
        <w:ind w:left="3144.454345703125" w:right="245.81787109375" w:hanging="364.7326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Board Members compliance status (Ethic, Confidentially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Financial Disclosure.)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814697265625" w:line="240" w:lineRule="auto"/>
        <w:ind w:left="1517.6380920410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Old Business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4.732666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Board Retreat Status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107177734375" w:line="240" w:lineRule="auto"/>
        <w:ind w:left="1408.6732482910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Board Committee Reports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0.022277832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Capital Outlay – 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0709228515625" w:line="240" w:lineRule="auto"/>
        <w:ind w:left="2879.721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Strategic Planning – Chair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507507324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Finance Committee Report- Treasurer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10687255859375" w:line="240" w:lineRule="auto"/>
        <w:ind w:left="1424.396209716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New Business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0706787109375" w:line="240" w:lineRule="auto"/>
        <w:ind w:left="1869.999847412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Executive Session (Notice of Removal)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0699462890625" w:line="240" w:lineRule="auto"/>
        <w:ind w:left="1530.02029418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Announcements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30718994140625" w:line="240" w:lineRule="auto"/>
        <w:ind w:left="1421.055450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Public Comments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2.09045410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VII.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.10693359375" w:line="240" w:lineRule="auto"/>
        <w:ind w:left="0" w:right="674.082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Lower Ninth Ward Economic Development Commissioners </w:t>
      </w:r>
    </w:p>
    <w:tbl>
      <w:tblPr>
        <w:tblStyle w:val="Table1"/>
        <w:tblW w:w="7310.3997802734375" w:type="dxa"/>
        <w:jc w:val="left"/>
        <w:tblInd w:w="2457.60009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41.5997314453125"/>
        <w:gridCol w:w="2395.2001953125"/>
        <w:gridCol w:w="1473.599853515625"/>
        <w:tblGridChange w:id="0">
          <w:tblGrid>
            <w:gridCol w:w="3441.5997314453125"/>
            <w:gridCol w:w="2395.2001953125"/>
            <w:gridCol w:w="1473.599853515625"/>
          </w:tblGrid>
        </w:tblGridChange>
      </w:tblGrid>
      <w:tr>
        <w:trPr>
          <w:cantSplit w:val="0"/>
          <w:trHeight w:val="6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25537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Appointing Entity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2064208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Title/Name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36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Commissioner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27368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Appointed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.35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Present/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.6271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Absent</w:t>
            </w:r>
          </w:p>
        </w:tc>
      </w:tr>
      <w:tr>
        <w:trPr>
          <w:cantSplit w:val="0"/>
          <w:trHeight w:val="34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103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Mayor LaToya Cantrell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0568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Yvonne Martin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103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Mayor LaToya Cantrell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Stephen Mosgrove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City Council Oliver Thomas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Mr. Otis Tucker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City Council Oliver Thomas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Dr. Kendall Parker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3742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State Representative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07568359375" w:line="240" w:lineRule="auto"/>
              <w:ind w:left="125.2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Candance Newell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Mr. Randolph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507568359375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3742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State Representative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Candance Newell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Ms. Keisha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Henry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3742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State Senator Joe Bouie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Ms. Jean Morris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37426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State Senator Joe Bouie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Mr. William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958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6296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Lower Ninth Ward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857604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eighborhood Association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Ms. Leona Tate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5041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Table Connect Group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Rev. Willie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22778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Calhoun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50415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Table Connect Group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328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  <w:rtl w:val="0"/>
              </w:rPr>
              <w:t xml:space="preserve">Mr. Leon Waters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28.891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For more information, please contact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068115234375" w:line="240" w:lineRule="auto"/>
        <w:ind w:left="0" w:right="1931.84265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William P. Waiters, L9EDD Chairperson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072265625" w:line="240" w:lineRule="auto"/>
        <w:ind w:left="0" w:right="2526.784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bwaiters@lowerninenola.com</w:t>
      </w:r>
    </w:p>
    <w:sectPr>
      <w:pgSz w:h="15840" w:w="12240" w:orient="portrait"/>
      <w:pgMar w:bottom="0" w:top="1413.5986328125" w:left="0" w:right="1917.86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